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628"/>
      </w:tblGrid>
      <w:tr w:rsidR="006B3BCE" w:rsidRPr="00D1150B" w:rsidTr="00D1150B">
        <w:trPr>
          <w:trHeight w:val="1701"/>
        </w:trPr>
        <w:tc>
          <w:tcPr>
            <w:tcW w:w="9628" w:type="dxa"/>
          </w:tcPr>
          <w:p w:rsidR="006B3BCE" w:rsidRPr="00D1150B" w:rsidRDefault="006B3BCE" w:rsidP="00D11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50B">
              <w:rPr>
                <w:rFonts w:ascii="Times New Roman" w:hAnsi="Times New Roman"/>
                <w:b/>
                <w:sz w:val="28"/>
                <w:szCs w:val="28"/>
              </w:rPr>
              <w:t xml:space="preserve">ШЕПТИЦЬКИЙ МІСЬКИЙ ГОЛОВА </w:t>
            </w:r>
          </w:p>
          <w:p w:rsidR="006B3BCE" w:rsidRPr="00D1150B" w:rsidRDefault="006B3BCE" w:rsidP="00D11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B3BCE" w:rsidRPr="00D1150B" w:rsidRDefault="006B3BCE" w:rsidP="00D115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50B">
              <w:rPr>
                <w:rFonts w:ascii="Times New Roman" w:hAnsi="Times New Roman"/>
                <w:b/>
                <w:sz w:val="28"/>
                <w:szCs w:val="28"/>
              </w:rPr>
              <w:t xml:space="preserve">Р О З П О Р Я Д Ж Е Н Н Я </w:t>
            </w:r>
          </w:p>
          <w:p w:rsidR="006B3BCE" w:rsidRPr="00D1150B" w:rsidRDefault="006B3BCE" w:rsidP="00D115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6B3BCE" w:rsidRPr="00D1150B" w:rsidTr="00D1150B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6B3BCE" w:rsidRPr="00994708" w:rsidRDefault="00994708" w:rsidP="00994708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04.06.2025</w:t>
                  </w:r>
                </w:p>
              </w:tc>
              <w:tc>
                <w:tcPr>
                  <w:tcW w:w="3134" w:type="dxa"/>
                </w:tcPr>
                <w:p w:rsidR="006B3BCE" w:rsidRPr="00D1150B" w:rsidRDefault="006B3BCE" w:rsidP="00994708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150B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6B3BCE" w:rsidRPr="00D1150B" w:rsidRDefault="006B3BCE" w:rsidP="00994708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D1150B">
                    <w:rPr>
                      <w:rFonts w:ascii="Times New Roman" w:hAnsi="Times New Roman"/>
                      <w:sz w:val="26"/>
                      <w:szCs w:val="26"/>
                    </w:rPr>
                    <w:t>№_</w:t>
                  </w:r>
                  <w:r w:rsidR="00994708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159-р</w:t>
                  </w:r>
                  <w:r w:rsidRPr="00D1150B">
                    <w:rPr>
                      <w:rFonts w:ascii="Times New Roman" w:hAnsi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:rsidR="006B3BCE" w:rsidRPr="00D1150B" w:rsidRDefault="006B3BCE" w:rsidP="00D1150B">
            <w:pPr>
              <w:spacing w:after="0" w:line="240" w:lineRule="auto"/>
              <w:jc w:val="center"/>
            </w:pPr>
          </w:p>
        </w:tc>
      </w:tr>
    </w:tbl>
    <w:p w:rsidR="006B3BCE" w:rsidRPr="004D7CAC" w:rsidRDefault="00994708" w:rsidP="003519DC">
      <w:pPr>
        <w:jc w:val="center"/>
      </w:pPr>
      <w:r>
        <w:rPr>
          <w:noProof/>
          <w:lang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2840990</wp:posOffset>
            </wp:positionH>
            <wp:positionV relativeFrom="page">
              <wp:posOffset>144145</wp:posOffset>
            </wp:positionV>
            <wp:extent cx="431800" cy="612140"/>
            <wp:effectExtent l="0" t="0" r="6350" b="0"/>
            <wp:wrapTight wrapText="bothSides">
              <wp:wrapPolygon edited="0">
                <wp:start x="0" y="0"/>
                <wp:lineTo x="0" y="18822"/>
                <wp:lineTo x="6671" y="20838"/>
                <wp:lineTo x="14294" y="20838"/>
                <wp:lineTo x="20965" y="18149"/>
                <wp:lineTo x="20965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3BCE" w:rsidRPr="004D7CAC" w:rsidRDefault="006B3BCE" w:rsidP="003519DC">
      <w:pPr>
        <w:spacing w:after="0" w:line="240" w:lineRule="auto"/>
        <w:jc w:val="center"/>
      </w:pPr>
    </w:p>
    <w:p w:rsidR="006B3BCE" w:rsidRPr="000F5FC9" w:rsidRDefault="006B3BCE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6B3BCE" w:rsidRPr="00D1150B" w:rsidTr="00D1150B">
        <w:trPr>
          <w:trHeight w:val="317"/>
        </w:trPr>
        <w:tc>
          <w:tcPr>
            <w:tcW w:w="4139" w:type="dxa"/>
            <w:vMerge w:val="restart"/>
          </w:tcPr>
          <w:p w:rsidR="006B3BCE" w:rsidRPr="00D1150B" w:rsidRDefault="006B3BCE" w:rsidP="00D115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Про надання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одноразової грошової допомоги учасникам АТО (ООС), Захисникам та Захисницям України, бійцям-добровольцям АТО</w:t>
            </w:r>
          </w:p>
        </w:tc>
      </w:tr>
      <w:tr w:rsidR="006B3BCE" w:rsidRPr="00D1150B" w:rsidTr="00D1150B">
        <w:trPr>
          <w:trHeight w:val="317"/>
        </w:trPr>
        <w:tc>
          <w:tcPr>
            <w:tcW w:w="4139" w:type="dxa"/>
            <w:vMerge/>
          </w:tcPr>
          <w:p w:rsidR="006B3BCE" w:rsidRPr="00D1150B" w:rsidRDefault="006B3BCE" w:rsidP="00D1150B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6B3BCE" w:rsidRDefault="006B3BCE" w:rsidP="0050033B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B3BCE" w:rsidRPr="00135095" w:rsidRDefault="006B3BCE" w:rsidP="003A0963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>Керуючись статтею 42 Закону України «Про місцеве самоврядування в Україні» від 2</w:t>
      </w:r>
      <w:r>
        <w:rPr>
          <w:rFonts w:ascii="Times New Roman" w:hAnsi="Times New Roman"/>
          <w:sz w:val="26"/>
          <w:szCs w:val="26"/>
        </w:rPr>
        <w:t xml:space="preserve">1 травня 1997 року № 280/97-ВР, </w:t>
      </w:r>
      <w:r w:rsidRPr="00135095">
        <w:rPr>
          <w:rFonts w:ascii="Times New Roman" w:hAnsi="Times New Roman"/>
          <w:sz w:val="26"/>
          <w:szCs w:val="26"/>
        </w:rPr>
        <w:t>Закон</w:t>
      </w:r>
      <w:r>
        <w:rPr>
          <w:rFonts w:ascii="Times New Roman" w:hAnsi="Times New Roman"/>
          <w:sz w:val="26"/>
          <w:szCs w:val="26"/>
        </w:rPr>
        <w:t>ом</w:t>
      </w:r>
      <w:r w:rsidRPr="00135095">
        <w:rPr>
          <w:rFonts w:ascii="Times New Roman" w:hAnsi="Times New Roman"/>
          <w:sz w:val="26"/>
          <w:szCs w:val="26"/>
        </w:rPr>
        <w:t xml:space="preserve"> України  «Про адміністративну процедуру», рішенням  </w:t>
      </w:r>
      <w:r>
        <w:rPr>
          <w:rFonts w:ascii="Times New Roman" w:hAnsi="Times New Roman"/>
          <w:sz w:val="26"/>
          <w:szCs w:val="26"/>
        </w:rPr>
        <w:t>Шептицької</w:t>
      </w:r>
      <w:r w:rsidRPr="00135095">
        <w:rPr>
          <w:rFonts w:ascii="Times New Roman" w:hAnsi="Times New Roman"/>
          <w:sz w:val="26"/>
          <w:szCs w:val="26"/>
        </w:rPr>
        <w:t xml:space="preserve">  міської  ради  «Про бюджет Червоноградської міської територіальної громади на 202</w:t>
      </w:r>
      <w:r>
        <w:rPr>
          <w:rFonts w:ascii="Times New Roman" w:hAnsi="Times New Roman"/>
          <w:sz w:val="26"/>
          <w:szCs w:val="26"/>
        </w:rPr>
        <w:t>5</w:t>
      </w:r>
      <w:r w:rsidRPr="00135095">
        <w:rPr>
          <w:rFonts w:ascii="Times New Roman" w:hAnsi="Times New Roman"/>
          <w:sz w:val="26"/>
          <w:szCs w:val="26"/>
        </w:rPr>
        <w:t xml:space="preserve"> рік»                                                від 1</w:t>
      </w:r>
      <w:r>
        <w:rPr>
          <w:rFonts w:ascii="Times New Roman" w:hAnsi="Times New Roman"/>
          <w:sz w:val="26"/>
          <w:szCs w:val="26"/>
        </w:rPr>
        <w:t>9</w:t>
      </w:r>
      <w:r w:rsidRPr="00135095">
        <w:rPr>
          <w:rFonts w:ascii="Times New Roman" w:hAnsi="Times New Roman"/>
          <w:sz w:val="26"/>
          <w:szCs w:val="26"/>
        </w:rPr>
        <w:t>.12.202</w:t>
      </w:r>
      <w:r>
        <w:rPr>
          <w:rFonts w:ascii="Times New Roman" w:hAnsi="Times New Roman"/>
          <w:sz w:val="26"/>
          <w:szCs w:val="26"/>
        </w:rPr>
        <w:t>4</w:t>
      </w:r>
      <w:r w:rsidRPr="00135095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3199</w:t>
      </w:r>
      <w:r w:rsidRPr="00135095">
        <w:rPr>
          <w:rFonts w:ascii="Times New Roman" w:hAnsi="Times New Roman"/>
          <w:sz w:val="26"/>
          <w:szCs w:val="26"/>
        </w:rPr>
        <w:t xml:space="preserve">  та  Положенням про надання одноразової грошової допомоги, затвердженим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>рішенням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Шептицької</w:t>
      </w:r>
      <w:r w:rsidRPr="001350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 xml:space="preserve">міської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 xml:space="preserve">ради </w:t>
      </w:r>
      <w:r>
        <w:rPr>
          <w:rFonts w:ascii="Times New Roman" w:hAnsi="Times New Roman"/>
          <w:sz w:val="26"/>
          <w:szCs w:val="26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>від 2</w:t>
      </w:r>
      <w:r>
        <w:rPr>
          <w:rFonts w:ascii="Times New Roman" w:hAnsi="Times New Roman"/>
          <w:sz w:val="26"/>
          <w:szCs w:val="26"/>
        </w:rPr>
        <w:t>3</w:t>
      </w:r>
      <w:r w:rsidRPr="00135095">
        <w:rPr>
          <w:rFonts w:ascii="Times New Roman" w:hAnsi="Times New Roman"/>
          <w:sz w:val="26"/>
          <w:szCs w:val="26"/>
        </w:rPr>
        <w:t>.01.202</w:t>
      </w:r>
      <w:r>
        <w:rPr>
          <w:rFonts w:ascii="Times New Roman" w:hAnsi="Times New Roman"/>
          <w:sz w:val="26"/>
          <w:szCs w:val="26"/>
        </w:rPr>
        <w:t>5</w:t>
      </w:r>
      <w:r w:rsidRPr="00135095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3255</w:t>
      </w:r>
      <w:r w:rsidRPr="00135095">
        <w:rPr>
          <w:rFonts w:ascii="Times New Roman" w:hAnsi="Times New Roman"/>
          <w:sz w:val="26"/>
          <w:szCs w:val="26"/>
        </w:rPr>
        <w:t xml:space="preserve">, розглянувши заяви громадян </w:t>
      </w:r>
      <w:r w:rsidRPr="00135095">
        <w:rPr>
          <w:rFonts w:ascii="Times New Roman" w:hAnsi="Times New Roman"/>
          <w:bCs/>
          <w:sz w:val="26"/>
          <w:szCs w:val="26"/>
        </w:rPr>
        <w:t>та надані ними документи, враховуючи відсутність підстав для відмови у наданні одноразової грошової допомоги</w:t>
      </w:r>
      <w:r w:rsidRPr="00135095">
        <w:rPr>
          <w:rFonts w:ascii="Times New Roman" w:hAnsi="Times New Roman"/>
          <w:sz w:val="26"/>
          <w:szCs w:val="26"/>
        </w:rPr>
        <w:t>:</w:t>
      </w:r>
    </w:p>
    <w:p w:rsidR="006B3BCE" w:rsidRPr="00135095" w:rsidRDefault="006B3BCE" w:rsidP="003A0963">
      <w:pPr>
        <w:pStyle w:val="a5"/>
        <w:jc w:val="both"/>
        <w:rPr>
          <w:rFonts w:ascii="Times New Roman" w:hAnsi="Times New Roman"/>
          <w:color w:val="000000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 xml:space="preserve">        1. Надати одноразову грошову допомогу учасникам АТО (ООС), Захисникам та Захисницям України, бійцям-добровольцям АТО на загальну суму </w:t>
      </w:r>
      <w:r>
        <w:rPr>
          <w:rFonts w:ascii="Times New Roman" w:hAnsi="Times New Roman"/>
          <w:sz w:val="26"/>
          <w:szCs w:val="26"/>
        </w:rPr>
        <w:t>157456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(</w:t>
      </w:r>
      <w:r>
        <w:rPr>
          <w:rFonts w:ascii="Times New Roman" w:hAnsi="Times New Roman"/>
          <w:color w:val="000000"/>
          <w:sz w:val="26"/>
          <w:szCs w:val="26"/>
        </w:rPr>
        <w:t>сто п’ятдесят сім тисяч чотириста п’ятдесят шість</w:t>
      </w:r>
      <w:r w:rsidRPr="00135095">
        <w:rPr>
          <w:rFonts w:ascii="Times New Roman" w:hAnsi="Times New Roman"/>
          <w:color w:val="000000"/>
          <w:sz w:val="26"/>
          <w:szCs w:val="26"/>
        </w:rPr>
        <w:t>) грив</w:t>
      </w:r>
      <w:r>
        <w:rPr>
          <w:rFonts w:ascii="Times New Roman" w:hAnsi="Times New Roman"/>
          <w:color w:val="000000"/>
          <w:sz w:val="26"/>
          <w:szCs w:val="26"/>
        </w:rPr>
        <w:t>ень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за списком,</w:t>
      </w:r>
      <w:r>
        <w:rPr>
          <w:rFonts w:ascii="Times New Roman" w:hAnsi="Times New Roman"/>
          <w:sz w:val="26"/>
          <w:szCs w:val="26"/>
        </w:rPr>
        <w:t xml:space="preserve"> згідно </w:t>
      </w:r>
      <w:r w:rsidRPr="00AD66E0">
        <w:rPr>
          <w:rFonts w:ascii="Times New Roman" w:hAnsi="Times New Roman"/>
          <w:sz w:val="26"/>
          <w:szCs w:val="26"/>
        </w:rPr>
        <w:t>додат</w:t>
      </w:r>
      <w:r>
        <w:rPr>
          <w:rFonts w:ascii="Times New Roman" w:hAnsi="Times New Roman"/>
          <w:sz w:val="26"/>
          <w:szCs w:val="26"/>
        </w:rPr>
        <w:t>ку</w:t>
      </w:r>
      <w:r w:rsidRPr="00AD66E0">
        <w:rPr>
          <w:rFonts w:ascii="Times New Roman" w:hAnsi="Times New Roman"/>
          <w:sz w:val="26"/>
          <w:szCs w:val="26"/>
        </w:rPr>
        <w:t>.</w:t>
      </w:r>
    </w:p>
    <w:p w:rsidR="006B3BCE" w:rsidRPr="00135095" w:rsidRDefault="006B3BCE" w:rsidP="003A0963">
      <w:pPr>
        <w:pStyle w:val="a5"/>
        <w:jc w:val="both"/>
        <w:rPr>
          <w:rFonts w:ascii="Times New Roman" w:hAnsi="Times New Roman"/>
          <w:color w:val="000000"/>
          <w:sz w:val="26"/>
          <w:szCs w:val="26"/>
        </w:rPr>
      </w:pPr>
      <w:r w:rsidRPr="00135095">
        <w:rPr>
          <w:rFonts w:ascii="Times New Roman" w:hAnsi="Times New Roman"/>
          <w:color w:val="000000"/>
          <w:sz w:val="26"/>
          <w:szCs w:val="26"/>
        </w:rPr>
        <w:t xml:space="preserve">        2. Фінансовому управлінню перерахувати на рахунок </w:t>
      </w:r>
      <w:r>
        <w:rPr>
          <w:rFonts w:ascii="Times New Roman" w:hAnsi="Times New Roman"/>
          <w:color w:val="000000"/>
          <w:sz w:val="26"/>
          <w:szCs w:val="26"/>
        </w:rPr>
        <w:t>У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правління праці та соціального захисту населення </w:t>
      </w:r>
      <w:r>
        <w:rPr>
          <w:rFonts w:ascii="Times New Roman" w:hAnsi="Times New Roman"/>
          <w:sz w:val="26"/>
          <w:szCs w:val="26"/>
        </w:rPr>
        <w:t>157456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(</w:t>
      </w:r>
      <w:r>
        <w:rPr>
          <w:rFonts w:ascii="Times New Roman" w:hAnsi="Times New Roman"/>
          <w:color w:val="000000"/>
          <w:sz w:val="26"/>
          <w:szCs w:val="26"/>
        </w:rPr>
        <w:t>сто п’ятдесят сім тисяч чотириста п’ятдесят шість</w:t>
      </w:r>
      <w:r w:rsidRPr="00135095">
        <w:rPr>
          <w:rFonts w:ascii="Times New Roman" w:hAnsi="Times New Roman"/>
          <w:color w:val="000000"/>
          <w:sz w:val="26"/>
          <w:szCs w:val="26"/>
        </w:rPr>
        <w:t>)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35095">
        <w:rPr>
          <w:rFonts w:ascii="Times New Roman" w:hAnsi="Times New Roman"/>
          <w:color w:val="000000"/>
          <w:sz w:val="26"/>
          <w:szCs w:val="26"/>
        </w:rPr>
        <w:t>грив</w:t>
      </w:r>
      <w:r>
        <w:rPr>
          <w:rFonts w:ascii="Times New Roman" w:hAnsi="Times New Roman"/>
          <w:color w:val="000000"/>
          <w:sz w:val="26"/>
          <w:szCs w:val="26"/>
        </w:rPr>
        <w:t>ень</w:t>
      </w:r>
      <w:r w:rsidRPr="00135095">
        <w:rPr>
          <w:rFonts w:ascii="Times New Roman" w:hAnsi="Times New Roman"/>
          <w:color w:val="000000"/>
          <w:sz w:val="26"/>
          <w:szCs w:val="26"/>
        </w:rPr>
        <w:t xml:space="preserve"> за  рахунок асигнувань, передбачених  в </w:t>
      </w:r>
      <w:r>
        <w:rPr>
          <w:rFonts w:ascii="Times New Roman" w:hAnsi="Times New Roman"/>
          <w:color w:val="000000"/>
          <w:sz w:val="26"/>
          <w:szCs w:val="26"/>
        </w:rPr>
        <w:t>місцевому бюджеті</w:t>
      </w:r>
      <w:r w:rsidRPr="00135095">
        <w:rPr>
          <w:rFonts w:ascii="Times New Roman" w:hAnsi="Times New Roman"/>
          <w:color w:val="000000"/>
          <w:sz w:val="26"/>
          <w:szCs w:val="26"/>
        </w:rPr>
        <w:t>.</w:t>
      </w:r>
    </w:p>
    <w:p w:rsidR="006B3BCE" w:rsidRPr="00135095" w:rsidRDefault="006B3BCE" w:rsidP="003A0963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 xml:space="preserve">        3.</w:t>
      </w:r>
      <w:r w:rsidRPr="00135095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135095">
        <w:rPr>
          <w:rFonts w:ascii="Times New Roman" w:hAnsi="Times New Roman"/>
          <w:sz w:val="26"/>
          <w:szCs w:val="26"/>
        </w:rPr>
        <w:t>Управлінню праці та соціального захисту населення забезпечити виплату  одноразової грошової допомоги.</w:t>
      </w:r>
    </w:p>
    <w:p w:rsidR="006B3BCE" w:rsidRPr="00135095" w:rsidRDefault="006B3BCE" w:rsidP="003A0963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135095">
        <w:rPr>
          <w:rFonts w:ascii="Times New Roman" w:hAnsi="Times New Roman"/>
          <w:sz w:val="26"/>
          <w:szCs w:val="26"/>
        </w:rPr>
        <w:t xml:space="preserve">        4. Розпорядження набирає чинності з дня доведення його до відома заявників шляхом оприлюднення на офіційному </w:t>
      </w:r>
      <w:r w:rsidRPr="00135095">
        <w:rPr>
          <w:rFonts w:ascii="Times New Roman" w:hAnsi="Times New Roman"/>
          <w:color w:val="000000"/>
          <w:sz w:val="26"/>
          <w:szCs w:val="26"/>
        </w:rPr>
        <w:t>вебсайті Шептицької міської ради.</w:t>
      </w:r>
    </w:p>
    <w:p w:rsidR="006B3BCE" w:rsidRDefault="006B3BCE" w:rsidP="007074F6">
      <w:pPr>
        <w:pStyle w:val="a5"/>
        <w:jc w:val="both"/>
        <w:rPr>
          <w:color w:val="000000"/>
          <w:sz w:val="26"/>
          <w:szCs w:val="26"/>
          <w:lang w:val="ru-RU"/>
        </w:rPr>
      </w:pPr>
      <w:r w:rsidRPr="007074F6">
        <w:rPr>
          <w:rFonts w:ascii="Times New Roman" w:hAnsi="Times New Roman"/>
          <w:sz w:val="26"/>
          <w:szCs w:val="26"/>
        </w:rPr>
        <w:t xml:space="preserve">        </w:t>
      </w:r>
      <w:r w:rsidRPr="007074F6">
        <w:rPr>
          <w:rFonts w:ascii="Times New Roman" w:hAnsi="Times New Roman"/>
          <w:sz w:val="26"/>
          <w:szCs w:val="26"/>
          <w:lang w:val="ru-RU"/>
        </w:rPr>
        <w:t>5</w:t>
      </w:r>
      <w:r w:rsidRPr="007074F6">
        <w:rPr>
          <w:rFonts w:ascii="Times New Roman" w:hAnsi="Times New Roman"/>
          <w:sz w:val="26"/>
          <w:szCs w:val="26"/>
        </w:rPr>
        <w:t>.</w:t>
      </w:r>
      <w:r w:rsidRPr="007074F6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Контроль за виконанням розпорядження покласти на заступника міського голови  з питань  діяльності  виконавчих  органів  ради  Коваля В.С.</w:t>
      </w:r>
    </w:p>
    <w:tbl>
      <w:tblPr>
        <w:tblW w:w="9850" w:type="dxa"/>
        <w:tblInd w:w="-12" w:type="dxa"/>
        <w:tblLook w:val="01E0" w:firstRow="1" w:lastRow="1" w:firstColumn="1" w:lastColumn="1" w:noHBand="0" w:noVBand="0"/>
      </w:tblPr>
      <w:tblGrid>
        <w:gridCol w:w="2340"/>
        <w:gridCol w:w="943"/>
        <w:gridCol w:w="3283"/>
        <w:gridCol w:w="454"/>
        <w:gridCol w:w="2614"/>
        <w:gridCol w:w="216"/>
      </w:tblGrid>
      <w:tr w:rsidR="006B3BCE" w:rsidRPr="007074F6" w:rsidTr="00A03F3F">
        <w:trPr>
          <w:trHeight w:val="552"/>
        </w:trPr>
        <w:tc>
          <w:tcPr>
            <w:tcW w:w="3283" w:type="dxa"/>
            <w:gridSpan w:val="2"/>
            <w:vAlign w:val="bottom"/>
          </w:tcPr>
          <w:p w:rsidR="006B3BCE" w:rsidRPr="00A03F3F" w:rsidRDefault="006B3BCE">
            <w:pP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83" w:type="dxa"/>
            <w:vAlign w:val="bottom"/>
          </w:tcPr>
          <w:p w:rsidR="006B3BCE" w:rsidRPr="00A03F3F" w:rsidRDefault="006B3BCE">
            <w:pP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284" w:type="dxa"/>
            <w:gridSpan w:val="3"/>
            <w:vAlign w:val="bottom"/>
          </w:tcPr>
          <w:p w:rsidR="006B3BCE" w:rsidRPr="00A03F3F" w:rsidRDefault="006B3BCE">
            <w:pP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6B3BCE" w:rsidRPr="00D1150B" w:rsidTr="006312F2">
        <w:tblPrEx>
          <w:tblLook w:val="00A0" w:firstRow="1" w:lastRow="0" w:firstColumn="1" w:lastColumn="0" w:noHBand="0" w:noVBand="0"/>
        </w:tblPrEx>
        <w:trPr>
          <w:gridAfter w:val="1"/>
          <w:wAfter w:w="216" w:type="dxa"/>
        </w:trPr>
        <w:tc>
          <w:tcPr>
            <w:tcW w:w="2340" w:type="dxa"/>
            <w:tcMar>
              <w:left w:w="0" w:type="dxa"/>
              <w:right w:w="0" w:type="dxa"/>
            </w:tcMar>
          </w:tcPr>
          <w:p w:rsidR="006B3BCE" w:rsidRPr="00D1150B" w:rsidRDefault="006B3BCE" w:rsidP="00D115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80" w:type="dxa"/>
            <w:gridSpan w:val="3"/>
          </w:tcPr>
          <w:p w:rsidR="006B3BCE" w:rsidRPr="00E51E6A" w:rsidRDefault="006B3BCE" w:rsidP="00D1150B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14" w:type="dxa"/>
            <w:tcMar>
              <w:left w:w="0" w:type="dxa"/>
              <w:right w:w="0" w:type="dxa"/>
            </w:tcMar>
          </w:tcPr>
          <w:p w:rsidR="006B3BCE" w:rsidRPr="00D1150B" w:rsidRDefault="006B3BCE" w:rsidP="000D4B7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B3BCE" w:rsidTr="0026472D">
        <w:tblPrEx>
          <w:tblLook w:val="00A0" w:firstRow="1" w:lastRow="0" w:firstColumn="1" w:lastColumn="0" w:noHBand="0" w:noVBand="0"/>
        </w:tblPrEx>
        <w:trPr>
          <w:gridAfter w:val="1"/>
          <w:wAfter w:w="216" w:type="dxa"/>
        </w:trPr>
        <w:tc>
          <w:tcPr>
            <w:tcW w:w="2340" w:type="dxa"/>
            <w:tcMar>
              <w:left w:w="0" w:type="dxa"/>
              <w:right w:w="0" w:type="dxa"/>
            </w:tcMar>
          </w:tcPr>
          <w:p w:rsidR="006B3BCE" w:rsidRDefault="006B3B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Міський голова</w:t>
            </w:r>
          </w:p>
        </w:tc>
        <w:tc>
          <w:tcPr>
            <w:tcW w:w="4680" w:type="dxa"/>
            <w:gridSpan w:val="3"/>
          </w:tcPr>
          <w:p w:rsidR="006B3BCE" w:rsidRDefault="00994708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( підпис)</w:t>
            </w:r>
            <w:bookmarkStart w:id="0" w:name="_GoBack"/>
            <w:bookmarkEnd w:id="0"/>
            <w:r w:rsidR="006B3BCE">
              <w:rPr>
                <w:rFonts w:ascii="Times New Roman" w:hAnsi="Times New Roman"/>
                <w:sz w:val="26"/>
                <w:szCs w:val="26"/>
                <w:lang w:val="en-US"/>
              </w:rPr>
              <w:tab/>
            </w:r>
          </w:p>
        </w:tc>
        <w:tc>
          <w:tcPr>
            <w:tcW w:w="2614" w:type="dxa"/>
            <w:tcMar>
              <w:left w:w="0" w:type="dxa"/>
              <w:right w:w="0" w:type="dxa"/>
            </w:tcMar>
          </w:tcPr>
          <w:p w:rsidR="006B3BCE" w:rsidRDefault="006B3BCE" w:rsidP="0026472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Андрій ЗАЛІВСЬКИЙ</w:t>
            </w:r>
          </w:p>
        </w:tc>
      </w:tr>
    </w:tbl>
    <w:p w:rsidR="006B3BCE" w:rsidRPr="00745025" w:rsidRDefault="006B3BCE" w:rsidP="003519DC">
      <w:pPr>
        <w:rPr>
          <w:rFonts w:ascii="Times New Roman" w:hAnsi="Times New Roman"/>
          <w:sz w:val="26"/>
          <w:szCs w:val="26"/>
        </w:rPr>
      </w:pPr>
    </w:p>
    <w:sectPr w:rsidR="006B3BCE" w:rsidRPr="00745025" w:rsidSect="0087726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0EDB"/>
    <w:rsid w:val="0001559E"/>
    <w:rsid w:val="00021B83"/>
    <w:rsid w:val="00030C00"/>
    <w:rsid w:val="00035611"/>
    <w:rsid w:val="000375DB"/>
    <w:rsid w:val="00046A98"/>
    <w:rsid w:val="0005209B"/>
    <w:rsid w:val="00061B42"/>
    <w:rsid w:val="00067335"/>
    <w:rsid w:val="000713B0"/>
    <w:rsid w:val="00080A1A"/>
    <w:rsid w:val="000861D9"/>
    <w:rsid w:val="00086ACF"/>
    <w:rsid w:val="00092067"/>
    <w:rsid w:val="000A3F2D"/>
    <w:rsid w:val="000B0FF5"/>
    <w:rsid w:val="000B7398"/>
    <w:rsid w:val="000C239B"/>
    <w:rsid w:val="000C5EB0"/>
    <w:rsid w:val="000D4B7A"/>
    <w:rsid w:val="000E068C"/>
    <w:rsid w:val="000E0F44"/>
    <w:rsid w:val="000E230E"/>
    <w:rsid w:val="000E3EC7"/>
    <w:rsid w:val="000F5FC9"/>
    <w:rsid w:val="001060C9"/>
    <w:rsid w:val="00112518"/>
    <w:rsid w:val="00113506"/>
    <w:rsid w:val="00135095"/>
    <w:rsid w:val="0015127F"/>
    <w:rsid w:val="00154D00"/>
    <w:rsid w:val="00155BAF"/>
    <w:rsid w:val="00172282"/>
    <w:rsid w:val="001911D6"/>
    <w:rsid w:val="001A6EE8"/>
    <w:rsid w:val="001C0889"/>
    <w:rsid w:val="001C5BD6"/>
    <w:rsid w:val="001D2B4F"/>
    <w:rsid w:val="001E2B71"/>
    <w:rsid w:val="001E4A5A"/>
    <w:rsid w:val="001F4C3A"/>
    <w:rsid w:val="0021382C"/>
    <w:rsid w:val="00232B36"/>
    <w:rsid w:val="002334E6"/>
    <w:rsid w:val="00240D7C"/>
    <w:rsid w:val="0026472D"/>
    <w:rsid w:val="002850CC"/>
    <w:rsid w:val="00293FEC"/>
    <w:rsid w:val="00297F98"/>
    <w:rsid w:val="002D2DDB"/>
    <w:rsid w:val="002D5D14"/>
    <w:rsid w:val="002E3EBC"/>
    <w:rsid w:val="002F1D45"/>
    <w:rsid w:val="00343A94"/>
    <w:rsid w:val="00347032"/>
    <w:rsid w:val="003519DC"/>
    <w:rsid w:val="003537F5"/>
    <w:rsid w:val="00360728"/>
    <w:rsid w:val="003616B6"/>
    <w:rsid w:val="003648AD"/>
    <w:rsid w:val="003A0963"/>
    <w:rsid w:val="003A5D47"/>
    <w:rsid w:val="003B565D"/>
    <w:rsid w:val="003C2A65"/>
    <w:rsid w:val="003C6310"/>
    <w:rsid w:val="003D2FF8"/>
    <w:rsid w:val="003D6C92"/>
    <w:rsid w:val="003F71F5"/>
    <w:rsid w:val="00400DCE"/>
    <w:rsid w:val="004032B6"/>
    <w:rsid w:val="0041549B"/>
    <w:rsid w:val="004165D7"/>
    <w:rsid w:val="00425D3D"/>
    <w:rsid w:val="00486ACB"/>
    <w:rsid w:val="0049271A"/>
    <w:rsid w:val="004A3CEA"/>
    <w:rsid w:val="004B3F77"/>
    <w:rsid w:val="004C440B"/>
    <w:rsid w:val="004D7062"/>
    <w:rsid w:val="004D7CAC"/>
    <w:rsid w:val="004E3B7F"/>
    <w:rsid w:val="004E457D"/>
    <w:rsid w:val="004F1C7C"/>
    <w:rsid w:val="0050033B"/>
    <w:rsid w:val="0050788E"/>
    <w:rsid w:val="00507D89"/>
    <w:rsid w:val="00526D96"/>
    <w:rsid w:val="005279B5"/>
    <w:rsid w:val="00533DAD"/>
    <w:rsid w:val="00551BCD"/>
    <w:rsid w:val="00564801"/>
    <w:rsid w:val="0056595B"/>
    <w:rsid w:val="005664AD"/>
    <w:rsid w:val="00576053"/>
    <w:rsid w:val="005901A1"/>
    <w:rsid w:val="00592A64"/>
    <w:rsid w:val="005A17BE"/>
    <w:rsid w:val="005A247C"/>
    <w:rsid w:val="005C175A"/>
    <w:rsid w:val="005C2C8E"/>
    <w:rsid w:val="005D0BDA"/>
    <w:rsid w:val="005D17B1"/>
    <w:rsid w:val="006118C5"/>
    <w:rsid w:val="00624134"/>
    <w:rsid w:val="006271C7"/>
    <w:rsid w:val="006312F2"/>
    <w:rsid w:val="00641A8D"/>
    <w:rsid w:val="00642FE2"/>
    <w:rsid w:val="006435E9"/>
    <w:rsid w:val="00644EDE"/>
    <w:rsid w:val="0068119A"/>
    <w:rsid w:val="006B3BCE"/>
    <w:rsid w:val="006B3F15"/>
    <w:rsid w:val="006E558C"/>
    <w:rsid w:val="007015A8"/>
    <w:rsid w:val="007074F6"/>
    <w:rsid w:val="00745025"/>
    <w:rsid w:val="00753357"/>
    <w:rsid w:val="00767FA9"/>
    <w:rsid w:val="00793E27"/>
    <w:rsid w:val="007A198F"/>
    <w:rsid w:val="007A3C49"/>
    <w:rsid w:val="007B518B"/>
    <w:rsid w:val="007B7913"/>
    <w:rsid w:val="007C08C3"/>
    <w:rsid w:val="007C4B7A"/>
    <w:rsid w:val="007E2604"/>
    <w:rsid w:val="007E3A2A"/>
    <w:rsid w:val="007F3E81"/>
    <w:rsid w:val="007F6C7B"/>
    <w:rsid w:val="008218A2"/>
    <w:rsid w:val="00832595"/>
    <w:rsid w:val="00842B20"/>
    <w:rsid w:val="008473D4"/>
    <w:rsid w:val="00847538"/>
    <w:rsid w:val="00854361"/>
    <w:rsid w:val="008718D1"/>
    <w:rsid w:val="00875BAE"/>
    <w:rsid w:val="00877261"/>
    <w:rsid w:val="008B64F7"/>
    <w:rsid w:val="008C1AD3"/>
    <w:rsid w:val="008C535D"/>
    <w:rsid w:val="008C7A70"/>
    <w:rsid w:val="008E0140"/>
    <w:rsid w:val="008E020C"/>
    <w:rsid w:val="008E0EC7"/>
    <w:rsid w:val="008E7802"/>
    <w:rsid w:val="009010AF"/>
    <w:rsid w:val="0091309A"/>
    <w:rsid w:val="00925C09"/>
    <w:rsid w:val="0094247C"/>
    <w:rsid w:val="0094519F"/>
    <w:rsid w:val="0095291E"/>
    <w:rsid w:val="00955BC7"/>
    <w:rsid w:val="00957DB6"/>
    <w:rsid w:val="009759CB"/>
    <w:rsid w:val="009765B6"/>
    <w:rsid w:val="00977B04"/>
    <w:rsid w:val="00987D75"/>
    <w:rsid w:val="009945E8"/>
    <w:rsid w:val="00994708"/>
    <w:rsid w:val="00996157"/>
    <w:rsid w:val="009A24B7"/>
    <w:rsid w:val="009A5921"/>
    <w:rsid w:val="009A78D0"/>
    <w:rsid w:val="009C4A93"/>
    <w:rsid w:val="009D0CBD"/>
    <w:rsid w:val="009F2A10"/>
    <w:rsid w:val="009F5E5F"/>
    <w:rsid w:val="00A03F3F"/>
    <w:rsid w:val="00A12E11"/>
    <w:rsid w:val="00A44B75"/>
    <w:rsid w:val="00A60A77"/>
    <w:rsid w:val="00A60ABC"/>
    <w:rsid w:val="00A709AD"/>
    <w:rsid w:val="00A733B1"/>
    <w:rsid w:val="00A87A80"/>
    <w:rsid w:val="00AC4769"/>
    <w:rsid w:val="00AD66E0"/>
    <w:rsid w:val="00B0480C"/>
    <w:rsid w:val="00B06FF8"/>
    <w:rsid w:val="00B22F80"/>
    <w:rsid w:val="00B305AD"/>
    <w:rsid w:val="00B42FCD"/>
    <w:rsid w:val="00B447AD"/>
    <w:rsid w:val="00B500C4"/>
    <w:rsid w:val="00B66BF2"/>
    <w:rsid w:val="00B73997"/>
    <w:rsid w:val="00B80DA0"/>
    <w:rsid w:val="00B93EE9"/>
    <w:rsid w:val="00B94D12"/>
    <w:rsid w:val="00BB200B"/>
    <w:rsid w:val="00BB30EB"/>
    <w:rsid w:val="00BB6C86"/>
    <w:rsid w:val="00BC2108"/>
    <w:rsid w:val="00BD0DF8"/>
    <w:rsid w:val="00BD6C0C"/>
    <w:rsid w:val="00BE2343"/>
    <w:rsid w:val="00BF484E"/>
    <w:rsid w:val="00BF6E8E"/>
    <w:rsid w:val="00C05318"/>
    <w:rsid w:val="00C24DD8"/>
    <w:rsid w:val="00C606A6"/>
    <w:rsid w:val="00C71483"/>
    <w:rsid w:val="00C741AB"/>
    <w:rsid w:val="00C81DD0"/>
    <w:rsid w:val="00C8230C"/>
    <w:rsid w:val="00C84682"/>
    <w:rsid w:val="00CB023B"/>
    <w:rsid w:val="00CB43EE"/>
    <w:rsid w:val="00CC36D6"/>
    <w:rsid w:val="00D04BC2"/>
    <w:rsid w:val="00D1150B"/>
    <w:rsid w:val="00D2101B"/>
    <w:rsid w:val="00D21966"/>
    <w:rsid w:val="00D34756"/>
    <w:rsid w:val="00D726CB"/>
    <w:rsid w:val="00D9060C"/>
    <w:rsid w:val="00D91AF9"/>
    <w:rsid w:val="00D934C1"/>
    <w:rsid w:val="00DA721F"/>
    <w:rsid w:val="00DC583B"/>
    <w:rsid w:val="00DD089E"/>
    <w:rsid w:val="00DE34C4"/>
    <w:rsid w:val="00DE3913"/>
    <w:rsid w:val="00DF248A"/>
    <w:rsid w:val="00E07938"/>
    <w:rsid w:val="00E2113A"/>
    <w:rsid w:val="00E26AE7"/>
    <w:rsid w:val="00E51E6A"/>
    <w:rsid w:val="00E5662E"/>
    <w:rsid w:val="00E60E3A"/>
    <w:rsid w:val="00E62436"/>
    <w:rsid w:val="00E72BAC"/>
    <w:rsid w:val="00E742EC"/>
    <w:rsid w:val="00E74A7A"/>
    <w:rsid w:val="00E74F2A"/>
    <w:rsid w:val="00E828AE"/>
    <w:rsid w:val="00E93525"/>
    <w:rsid w:val="00EA0302"/>
    <w:rsid w:val="00EB7D3D"/>
    <w:rsid w:val="00EC4061"/>
    <w:rsid w:val="00ED2329"/>
    <w:rsid w:val="00EF5D28"/>
    <w:rsid w:val="00EF6F73"/>
    <w:rsid w:val="00F0784F"/>
    <w:rsid w:val="00F07AAA"/>
    <w:rsid w:val="00F21495"/>
    <w:rsid w:val="00F21BDB"/>
    <w:rsid w:val="00F21BED"/>
    <w:rsid w:val="00F318F2"/>
    <w:rsid w:val="00F3732E"/>
    <w:rsid w:val="00F400D8"/>
    <w:rsid w:val="00F56AB7"/>
    <w:rsid w:val="00F66F0A"/>
    <w:rsid w:val="00F86631"/>
    <w:rsid w:val="00F87331"/>
    <w:rsid w:val="00F901F8"/>
    <w:rsid w:val="00FB23A2"/>
    <w:rsid w:val="00FC5EA0"/>
    <w:rsid w:val="00FD0BAC"/>
    <w:rsid w:val="00FD1B79"/>
    <w:rsid w:val="00FD6D92"/>
    <w:rsid w:val="00FF45CF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FAD4370-6CD1-475C-984E-5D35A4AE7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2EC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uiPriority w:val="99"/>
    <w:semiHidden/>
    <w:locked/>
    <w:rsid w:val="003A0963"/>
    <w:rPr>
      <w:sz w:val="28"/>
      <w:lang w:val="uk-UA" w:eastAsia="ru-RU"/>
    </w:rPr>
  </w:style>
  <w:style w:type="paragraph" w:styleId="a5">
    <w:name w:val="Body Text"/>
    <w:basedOn w:val="a"/>
    <w:link w:val="a6"/>
    <w:uiPriority w:val="99"/>
    <w:rsid w:val="003A0963"/>
    <w:pPr>
      <w:spacing w:after="0" w:line="240" w:lineRule="auto"/>
    </w:pPr>
    <w:rPr>
      <w:sz w:val="28"/>
      <w:szCs w:val="28"/>
      <w:lang w:eastAsia="ru-RU"/>
    </w:rPr>
  </w:style>
  <w:style w:type="character" w:customStyle="1" w:styleId="a6">
    <w:name w:val="Основний текст Знак"/>
    <w:basedOn w:val="a0"/>
    <w:link w:val="a5"/>
    <w:uiPriority w:val="99"/>
    <w:semiHidden/>
    <w:locked/>
    <w:rsid w:val="00A709AD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60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ШЕПТИЦЬКИЙ МІСЬКИЙ ГОЛОВА </vt:lpstr>
    </vt:vector>
  </TitlesOfParts>
  <Company/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ШЕПТИЦЬКИЙ МІСЬКИЙ ГОЛОВА</dc:title>
  <dc:subject/>
  <dc:creator>Specialist</dc:creator>
  <cp:keywords/>
  <dc:description/>
  <cp:lastModifiedBy>RePack by Diakov</cp:lastModifiedBy>
  <cp:revision>2</cp:revision>
  <cp:lastPrinted>2025-06-04T11:59:00Z</cp:lastPrinted>
  <dcterms:created xsi:type="dcterms:W3CDTF">2025-06-04T13:45:00Z</dcterms:created>
  <dcterms:modified xsi:type="dcterms:W3CDTF">2025-06-04T13:45:00Z</dcterms:modified>
</cp:coreProperties>
</file>